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6E" w:rsidRPr="00577B8C" w:rsidRDefault="000A406E" w:rsidP="000A406E">
      <w:pPr>
        <w:spacing w:line="480" w:lineRule="exact"/>
        <w:rPr>
          <w:rFonts w:ascii="华文仿宋" w:eastAsia="华文仿宋" w:hAnsi="华文仿宋"/>
          <w:b/>
          <w:sz w:val="28"/>
          <w:szCs w:val="28"/>
        </w:rPr>
      </w:pPr>
      <w:bookmarkStart w:id="0" w:name="_GoBack"/>
      <w:bookmarkEnd w:id="0"/>
      <w:r w:rsidRPr="00577B8C">
        <w:rPr>
          <w:rFonts w:ascii="华文仿宋" w:eastAsia="华文仿宋" w:hAnsi="华文仿宋" w:hint="eastAsia"/>
          <w:b/>
          <w:sz w:val="28"/>
          <w:szCs w:val="28"/>
        </w:rPr>
        <w:t>附件2</w:t>
      </w:r>
    </w:p>
    <w:p w:rsidR="000A406E" w:rsidRPr="00577B8C" w:rsidRDefault="000A406E" w:rsidP="000A406E">
      <w:pPr>
        <w:spacing w:line="480" w:lineRule="exact"/>
        <w:rPr>
          <w:rFonts w:ascii="华文仿宋" w:eastAsia="华文仿宋" w:hAnsi="华文仿宋"/>
          <w:b/>
          <w:sz w:val="28"/>
          <w:szCs w:val="28"/>
        </w:rPr>
      </w:pPr>
      <w:r w:rsidRPr="00577B8C">
        <w:rPr>
          <w:rFonts w:ascii="华文仿宋" w:eastAsia="华文仿宋" w:hAnsi="华文仿宋" w:hint="eastAsia"/>
          <w:sz w:val="28"/>
          <w:szCs w:val="28"/>
        </w:rPr>
        <w:t xml:space="preserve">                    </w:t>
      </w:r>
      <w:r w:rsidRPr="000A406E">
        <w:rPr>
          <w:rFonts w:ascii="华文仿宋" w:eastAsia="华文仿宋" w:hAnsi="华文仿宋" w:hint="eastAsia"/>
          <w:b/>
          <w:sz w:val="28"/>
          <w:szCs w:val="28"/>
        </w:rPr>
        <w:t>档案职业技能大赛赛</w:t>
      </w:r>
      <w:r w:rsidRPr="00577B8C">
        <w:rPr>
          <w:rFonts w:ascii="华文仿宋" w:eastAsia="华文仿宋" w:hAnsi="华文仿宋" w:hint="eastAsia"/>
          <w:b/>
          <w:sz w:val="28"/>
          <w:szCs w:val="28"/>
        </w:rPr>
        <w:t>事</w:t>
      </w:r>
      <w:r>
        <w:rPr>
          <w:rFonts w:ascii="华文仿宋" w:eastAsia="华文仿宋" w:hAnsi="华文仿宋" w:hint="eastAsia"/>
          <w:b/>
          <w:sz w:val="28"/>
          <w:szCs w:val="28"/>
        </w:rPr>
        <w:t>说明</w:t>
      </w:r>
    </w:p>
    <w:p w:rsidR="000A406E" w:rsidRPr="00577B8C" w:rsidRDefault="000A406E" w:rsidP="000A406E">
      <w:pPr>
        <w:spacing w:line="480" w:lineRule="exact"/>
        <w:rPr>
          <w:rFonts w:ascii="华文仿宋" w:eastAsia="华文仿宋" w:hAnsi="华文仿宋"/>
          <w:b/>
          <w:sz w:val="28"/>
          <w:szCs w:val="28"/>
        </w:rPr>
      </w:pPr>
      <w:r w:rsidRPr="00577B8C">
        <w:rPr>
          <w:rFonts w:ascii="华文仿宋" w:eastAsia="华文仿宋" w:hAnsi="华文仿宋" w:hint="eastAsia"/>
          <w:b/>
          <w:sz w:val="28"/>
          <w:szCs w:val="28"/>
        </w:rPr>
        <w:t>一、趣味知识竞答</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目的：考察档案知识的掌握情况。</w:t>
      </w:r>
    </w:p>
    <w:p w:rsidR="000A406E" w:rsidRPr="00577B8C" w:rsidRDefault="000A406E" w:rsidP="000A406E">
      <w:pPr>
        <w:spacing w:line="480" w:lineRule="exact"/>
        <w:outlineLvl w:val="0"/>
        <w:rPr>
          <w:rFonts w:ascii="华文仿宋" w:eastAsia="华文仿宋" w:hAnsi="华文仿宋"/>
          <w:sz w:val="28"/>
          <w:szCs w:val="28"/>
        </w:rPr>
      </w:pPr>
      <w:r w:rsidRPr="00577B8C">
        <w:rPr>
          <w:rFonts w:ascii="华文仿宋" w:eastAsia="华文仿宋" w:hAnsi="华文仿宋" w:hint="eastAsia"/>
          <w:sz w:val="28"/>
          <w:szCs w:val="28"/>
        </w:rPr>
        <w:t>（1）档案知识竞答之聚沙成塔（必答）</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规则：参赛队伍抽签分组，每支队伍随机抽取5道选择题（考察档案技能知识）并轮流答题 ，每题10分，答对得分，答错或弃权不得分也不扣分，违规者视为弃权。</w:t>
      </w:r>
    </w:p>
    <w:p w:rsidR="000A406E" w:rsidRPr="00577B8C" w:rsidRDefault="000A406E" w:rsidP="000A406E">
      <w:pPr>
        <w:spacing w:line="480" w:lineRule="exact"/>
        <w:outlineLvl w:val="0"/>
        <w:rPr>
          <w:rFonts w:ascii="华文仿宋" w:eastAsia="华文仿宋" w:hAnsi="华文仿宋"/>
          <w:sz w:val="28"/>
          <w:szCs w:val="28"/>
        </w:rPr>
      </w:pPr>
      <w:r w:rsidRPr="00577B8C">
        <w:rPr>
          <w:rFonts w:ascii="华文仿宋" w:eastAsia="华文仿宋" w:hAnsi="华文仿宋" w:hint="eastAsia"/>
          <w:sz w:val="28"/>
          <w:szCs w:val="28"/>
        </w:rPr>
        <w:t>（2）档案知识竞答之先声夺人（抢答）</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规则：必答环节结束后即进入抢答环节。抢答环节共有</w:t>
      </w:r>
      <w:r>
        <w:rPr>
          <w:rFonts w:ascii="华文仿宋" w:eastAsia="华文仿宋" w:hAnsi="华文仿宋" w:hint="eastAsia"/>
          <w:sz w:val="28"/>
          <w:szCs w:val="28"/>
        </w:rPr>
        <w:t>5</w:t>
      </w:r>
      <w:r w:rsidRPr="00577B8C">
        <w:rPr>
          <w:rFonts w:ascii="华文仿宋" w:eastAsia="华文仿宋" w:hAnsi="华文仿宋" w:hint="eastAsia"/>
          <w:sz w:val="28"/>
          <w:szCs w:val="28"/>
        </w:rPr>
        <w:t>道选择题，最先举手的队伍拥有答题权，答对得10分，不答、答错扣10分，提前作答不得分。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w:t>
      </w:r>
      <w:r>
        <w:rPr>
          <w:rFonts w:ascii="华文仿宋" w:eastAsia="华文仿宋" w:hAnsi="华文仿宋" w:hint="eastAsia"/>
          <w:sz w:val="28"/>
          <w:szCs w:val="28"/>
        </w:rPr>
        <w:t>小组内</w:t>
      </w:r>
      <w:r w:rsidRPr="00577B8C">
        <w:rPr>
          <w:rFonts w:ascii="华文仿宋" w:eastAsia="华文仿宋" w:hAnsi="华文仿宋" w:hint="eastAsia"/>
          <w:sz w:val="28"/>
          <w:szCs w:val="28"/>
        </w:rPr>
        <w:t>各队</w:t>
      </w:r>
      <w:r>
        <w:rPr>
          <w:rFonts w:ascii="华文仿宋" w:eastAsia="华文仿宋" w:hAnsi="华文仿宋" w:hint="eastAsia"/>
          <w:sz w:val="28"/>
          <w:szCs w:val="28"/>
        </w:rPr>
        <w:t>在</w:t>
      </w:r>
      <w:r w:rsidRPr="00577B8C">
        <w:rPr>
          <w:rFonts w:ascii="华文仿宋" w:eastAsia="华文仿宋" w:hAnsi="华文仿宋" w:hint="eastAsia"/>
          <w:sz w:val="28"/>
          <w:szCs w:val="28"/>
        </w:rPr>
        <w:t>必答和抢答环节</w:t>
      </w:r>
      <w:r>
        <w:rPr>
          <w:rFonts w:ascii="华文仿宋" w:eastAsia="华文仿宋" w:hAnsi="华文仿宋" w:hint="eastAsia"/>
          <w:sz w:val="28"/>
          <w:szCs w:val="28"/>
        </w:rPr>
        <w:t>所得</w:t>
      </w:r>
      <w:r w:rsidRPr="00577B8C">
        <w:rPr>
          <w:rFonts w:ascii="华文仿宋" w:eastAsia="华文仿宋" w:hAnsi="华文仿宋" w:hint="eastAsia"/>
          <w:sz w:val="28"/>
          <w:szCs w:val="28"/>
        </w:rPr>
        <w:t>分数进行累加，</w:t>
      </w:r>
      <w:r>
        <w:rPr>
          <w:rFonts w:ascii="华文仿宋" w:eastAsia="华文仿宋" w:hAnsi="华文仿宋" w:hint="eastAsia"/>
          <w:sz w:val="28"/>
          <w:szCs w:val="28"/>
        </w:rPr>
        <w:t>按一定比例者晋级下一个环节，具体比例另行通知。</w:t>
      </w:r>
    </w:p>
    <w:p w:rsidR="000A406E" w:rsidRPr="00577B8C" w:rsidRDefault="000A406E" w:rsidP="000A406E">
      <w:pPr>
        <w:spacing w:line="480" w:lineRule="exact"/>
        <w:rPr>
          <w:rFonts w:ascii="华文仿宋" w:eastAsia="华文仿宋" w:hAnsi="华文仿宋"/>
          <w:b/>
          <w:sz w:val="28"/>
          <w:szCs w:val="28"/>
        </w:rPr>
      </w:pPr>
      <w:r w:rsidRPr="00577B8C">
        <w:rPr>
          <w:rFonts w:ascii="华文仿宋" w:eastAsia="华文仿宋" w:hAnsi="华文仿宋" w:hint="eastAsia"/>
          <w:b/>
          <w:sz w:val="28"/>
          <w:szCs w:val="28"/>
        </w:rPr>
        <w:t>二、档案版“你比我猜”</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目的：考查日常档案用语的认知情况。</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规则：猜词时间为</w:t>
      </w:r>
      <w:r>
        <w:rPr>
          <w:rFonts w:ascii="华文仿宋" w:eastAsia="华文仿宋" w:hAnsi="华文仿宋" w:hint="eastAsia"/>
          <w:sz w:val="28"/>
          <w:szCs w:val="28"/>
        </w:rPr>
        <w:t>3</w:t>
      </w:r>
      <w:r w:rsidRPr="00577B8C">
        <w:rPr>
          <w:rFonts w:ascii="华文仿宋" w:eastAsia="华文仿宋" w:hAnsi="华文仿宋" w:hint="eastAsia"/>
          <w:sz w:val="28"/>
          <w:szCs w:val="28"/>
        </w:rPr>
        <w:t>分钟，其中1名队员猜词，另外2名队员根据提供的档案行业用语通过比划或语言暗示等方式给猜词者提供信息。（语言暗示不得</w:t>
      </w:r>
      <w:proofErr w:type="gramStart"/>
      <w:r w:rsidRPr="00577B8C">
        <w:rPr>
          <w:rFonts w:ascii="华文仿宋" w:eastAsia="华文仿宋" w:hAnsi="华文仿宋" w:hint="eastAsia"/>
          <w:sz w:val="28"/>
          <w:szCs w:val="28"/>
        </w:rPr>
        <w:t>出现所猜的</w:t>
      </w:r>
      <w:proofErr w:type="gramEnd"/>
      <w:r w:rsidRPr="00577B8C">
        <w:rPr>
          <w:rFonts w:ascii="华文仿宋" w:eastAsia="华文仿宋" w:hAnsi="华文仿宋" w:hint="eastAsia"/>
          <w:sz w:val="28"/>
          <w:szCs w:val="28"/>
        </w:rPr>
        <w:t>字，不得同音/谐音。）猜对一个加</w:t>
      </w:r>
      <w:r>
        <w:rPr>
          <w:rFonts w:ascii="华文仿宋" w:eastAsia="华文仿宋" w:hAnsi="华文仿宋" w:hint="eastAsia"/>
          <w:sz w:val="28"/>
          <w:szCs w:val="28"/>
        </w:rPr>
        <w:t>10</w:t>
      </w:r>
      <w:r w:rsidRPr="00577B8C">
        <w:rPr>
          <w:rFonts w:ascii="华文仿宋" w:eastAsia="华文仿宋" w:hAnsi="华文仿宋" w:hint="eastAsia"/>
          <w:sz w:val="28"/>
          <w:szCs w:val="28"/>
        </w:rPr>
        <w:t>分，猜错不扣分。遇比划不出来的，可选择跳过。</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●总成绩排名在前</w:t>
      </w:r>
      <w:r>
        <w:rPr>
          <w:rFonts w:ascii="华文仿宋" w:eastAsia="华文仿宋" w:hAnsi="华文仿宋" w:hint="eastAsia"/>
          <w:sz w:val="28"/>
          <w:szCs w:val="28"/>
        </w:rPr>
        <w:t>六</w:t>
      </w:r>
      <w:r w:rsidRPr="00577B8C">
        <w:rPr>
          <w:rFonts w:ascii="华文仿宋" w:eastAsia="华文仿宋" w:hAnsi="华文仿宋" w:hint="eastAsia"/>
          <w:sz w:val="28"/>
          <w:szCs w:val="28"/>
        </w:rPr>
        <w:t>名的参赛队伍</w:t>
      </w:r>
      <w:r>
        <w:rPr>
          <w:rFonts w:ascii="华文仿宋" w:eastAsia="华文仿宋" w:hAnsi="华文仿宋" w:hint="eastAsia"/>
          <w:sz w:val="28"/>
          <w:szCs w:val="28"/>
        </w:rPr>
        <w:t>晋级</w:t>
      </w:r>
      <w:r w:rsidRPr="00577B8C">
        <w:rPr>
          <w:rFonts w:ascii="华文仿宋" w:eastAsia="华文仿宋" w:hAnsi="华文仿宋" w:hint="eastAsia"/>
          <w:sz w:val="28"/>
          <w:szCs w:val="28"/>
        </w:rPr>
        <w:t>技能测试环节。</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三、档案整理技能测试</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目的：考核多种门类的档案整理技能。</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规则：团队3人完成文书档案整理考核、科技档案整理考核、干部人事档案整理考核，限时100分钟。</w:t>
      </w:r>
    </w:p>
    <w:p w:rsidR="000A406E" w:rsidRPr="00577B8C" w:rsidRDefault="000A406E" w:rsidP="000A406E">
      <w:pPr>
        <w:spacing w:line="480" w:lineRule="exact"/>
        <w:outlineLvl w:val="0"/>
        <w:rPr>
          <w:rFonts w:ascii="华文仿宋" w:eastAsia="华文仿宋" w:hAnsi="华文仿宋"/>
          <w:sz w:val="28"/>
          <w:szCs w:val="28"/>
        </w:rPr>
      </w:pPr>
      <w:r w:rsidRPr="00577B8C">
        <w:rPr>
          <w:rFonts w:ascii="华文仿宋" w:eastAsia="华文仿宋" w:hAnsi="华文仿宋" w:hint="eastAsia"/>
          <w:sz w:val="28"/>
          <w:szCs w:val="28"/>
        </w:rPr>
        <w:t>（1）文书档案整理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①考核技能：考核参赛者对《机关文件材料归档范围和文书档案保管期限规定》（8号令）和《归档文件整理规则》（2015版）的实际掌握程度与操作技能水平。</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lastRenderedPageBreak/>
        <w:t>②考题：将给定的若干零散纸质文件材料进行档案价值鉴定和科学整理，形成有序、规范的档案组合体。</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③考核要点</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●确定文件是否属于归档范围</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●准确组件</w:t>
      </w:r>
      <w:proofErr w:type="gramStart"/>
      <w:r w:rsidRPr="00577B8C">
        <w:rPr>
          <w:rFonts w:ascii="华文仿宋" w:eastAsia="华文仿宋" w:hAnsi="华文仿宋" w:hint="eastAsia"/>
          <w:sz w:val="28"/>
          <w:szCs w:val="28"/>
        </w:rPr>
        <w:t>并对件内</w:t>
      </w:r>
      <w:proofErr w:type="gramEnd"/>
      <w:r w:rsidRPr="00577B8C">
        <w:rPr>
          <w:rFonts w:ascii="华文仿宋" w:eastAsia="华文仿宋" w:hAnsi="华文仿宋" w:hint="eastAsia"/>
          <w:sz w:val="28"/>
          <w:szCs w:val="28"/>
        </w:rPr>
        <w:t>文件排序</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●对部分文件进行修整</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●准确对归档文件进行分类</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●准确对归档文件进行排列</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●准确编制档号</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●加盖归档章，并准确填写相关内容</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●准确编制归档文件目录</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●准确填写备考表</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●准确编制封面、盒脊或底边</w:t>
      </w:r>
    </w:p>
    <w:p w:rsidR="000A406E" w:rsidRPr="00577B8C" w:rsidRDefault="000A406E" w:rsidP="000A406E">
      <w:pPr>
        <w:spacing w:line="480" w:lineRule="exact"/>
        <w:outlineLvl w:val="0"/>
        <w:rPr>
          <w:rFonts w:ascii="华文仿宋" w:eastAsia="华文仿宋" w:hAnsi="华文仿宋"/>
          <w:sz w:val="28"/>
          <w:szCs w:val="28"/>
        </w:rPr>
      </w:pPr>
      <w:r w:rsidRPr="00577B8C">
        <w:rPr>
          <w:rFonts w:ascii="华文仿宋" w:eastAsia="华文仿宋" w:hAnsi="华文仿宋" w:hint="eastAsia"/>
          <w:sz w:val="28"/>
          <w:szCs w:val="28"/>
        </w:rPr>
        <w:t>（2）科技档案整理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①考核技能：考核参赛者对《科学技术档案案卷构成的一般要求》（GB/T11822-2008）《技术制图复制图的折叠方法》（GB/T 10609.3-2009）及《建设工程文件归档规范》（GB/T 50328-2014）的应用能力。</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②考题：把给定的一些基建工程文件组合成若干个标准的科技档案案卷（注意：图纸请按不需要装订的要求进行折叠）。</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③考核要点</w:t>
      </w:r>
    </w:p>
    <w:p w:rsidR="000A406E"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●准确完成给定的基建文件材料的分类和组卷</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●准确完成应归档材料的技术加工，如对纸张进行裱糊、剪裁、折叠、加边，并拆除档案材料上的金属物等</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●准确完成卷内文件排列和编号</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●准确完成各种图纸的折叠</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●准确完成卷内目录的编制</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●准确填写备考表</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●准确拟写案卷题名</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lastRenderedPageBreak/>
        <w:t>●准确编制案卷封面和脊背</w:t>
      </w:r>
    </w:p>
    <w:p w:rsidR="000A406E" w:rsidRPr="00577B8C" w:rsidRDefault="000A406E" w:rsidP="000A406E">
      <w:pPr>
        <w:spacing w:line="480" w:lineRule="exact"/>
        <w:outlineLvl w:val="0"/>
        <w:rPr>
          <w:rFonts w:ascii="华文仿宋" w:eastAsia="华文仿宋" w:hAnsi="华文仿宋"/>
          <w:sz w:val="28"/>
          <w:szCs w:val="28"/>
        </w:rPr>
      </w:pPr>
      <w:r w:rsidRPr="00577B8C">
        <w:rPr>
          <w:rFonts w:ascii="华文仿宋" w:eastAsia="华文仿宋" w:hAnsi="华文仿宋" w:hint="eastAsia"/>
          <w:sz w:val="28"/>
          <w:szCs w:val="28"/>
        </w:rPr>
        <w:t>（3）人事档案整理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①考核技能：考核参赛者对《干部档案工作条例》（自2018年11月20日起施行）的应用能力。</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②考题：把给定的一些人事档案材料按照规范组合成规范的人事档案。</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③考核要点</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●准确鉴别</w:t>
      </w:r>
      <w:proofErr w:type="gramStart"/>
      <w:r w:rsidRPr="00577B8C">
        <w:rPr>
          <w:rFonts w:ascii="华文仿宋" w:eastAsia="华文仿宋" w:hAnsi="华文仿宋" w:hint="eastAsia"/>
          <w:sz w:val="28"/>
          <w:szCs w:val="28"/>
        </w:rPr>
        <w:t>否</w:t>
      </w:r>
      <w:proofErr w:type="gramEnd"/>
      <w:r w:rsidRPr="00577B8C">
        <w:rPr>
          <w:rFonts w:ascii="华文仿宋" w:eastAsia="华文仿宋" w:hAnsi="华文仿宋" w:hint="eastAsia"/>
          <w:sz w:val="28"/>
          <w:szCs w:val="28"/>
        </w:rPr>
        <w:t>属于归档材料，手续是否完备</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●准确完成给定的文件材料的分类和组卷</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●准确完成卷内文件排列和编号</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●准确完成应归档材料的技术加工，如对纸张进行裱糊、剪裁、折叠、加边，并拆除档案材料上的金属物等</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●准确完成卷内目录的编制</w:t>
      </w:r>
    </w:p>
    <w:p w:rsidR="000A406E" w:rsidRPr="00577B8C" w:rsidRDefault="000A406E" w:rsidP="000A406E">
      <w:pPr>
        <w:spacing w:line="480" w:lineRule="exact"/>
        <w:rPr>
          <w:rFonts w:ascii="华文仿宋" w:eastAsia="华文仿宋" w:hAnsi="华文仿宋"/>
          <w:b/>
          <w:sz w:val="28"/>
          <w:szCs w:val="28"/>
        </w:rPr>
      </w:pPr>
      <w:r w:rsidRPr="00577B8C">
        <w:rPr>
          <w:rFonts w:ascii="华文仿宋" w:eastAsia="华文仿宋" w:hAnsi="华文仿宋" w:hint="eastAsia"/>
          <w:b/>
          <w:sz w:val="28"/>
          <w:szCs w:val="28"/>
        </w:rPr>
        <w:t>四、成绩评定</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1. 趣味知识竞答必答环节，答对得20分，不答、答错扣10分，提前作答不得分。抢答环节答对得10分，不答、答错扣10分，提前作答不得分。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2.“你比我猜”环节，猜对一个加10分，猜错不扣分。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3.技能测试成绩评定详见评分标准。</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4.记分方法</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团队总成绩=“趣味知识竞答”得分×15% + “你比我猜”趣味环节得分×25%+“操作技能”得分×60%。</w:t>
      </w:r>
    </w:p>
    <w:p w:rsidR="000A406E" w:rsidRPr="00577B8C" w:rsidRDefault="000A406E" w:rsidP="000A406E">
      <w:pPr>
        <w:spacing w:line="480" w:lineRule="exact"/>
        <w:rPr>
          <w:rFonts w:ascii="华文仿宋" w:eastAsia="华文仿宋" w:hAnsi="华文仿宋"/>
          <w:sz w:val="28"/>
          <w:szCs w:val="28"/>
        </w:rPr>
      </w:pPr>
      <w:r w:rsidRPr="00577B8C">
        <w:rPr>
          <w:rFonts w:ascii="华文仿宋" w:eastAsia="华文仿宋" w:hAnsi="华文仿宋" w:hint="eastAsia"/>
          <w:sz w:val="28"/>
          <w:szCs w:val="28"/>
        </w:rPr>
        <w:t>如竞赛总成绩相同，则技能操作时间少者排名优先。</w:t>
      </w:r>
    </w:p>
    <w:p w:rsidR="00B723DB" w:rsidRPr="000A406E" w:rsidRDefault="00B723DB"/>
    <w:sectPr w:rsidR="00B723DB" w:rsidRPr="000A406E" w:rsidSect="00B72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F2" w:rsidRDefault="008152F2" w:rsidP="001606BA">
      <w:r>
        <w:separator/>
      </w:r>
    </w:p>
  </w:endnote>
  <w:endnote w:type="continuationSeparator" w:id="0">
    <w:p w:rsidR="008152F2" w:rsidRDefault="008152F2" w:rsidP="0016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F2" w:rsidRDefault="008152F2" w:rsidP="001606BA">
      <w:r>
        <w:separator/>
      </w:r>
    </w:p>
  </w:footnote>
  <w:footnote w:type="continuationSeparator" w:id="0">
    <w:p w:rsidR="008152F2" w:rsidRDefault="008152F2" w:rsidP="0016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6E"/>
    <w:rsid w:val="0000724C"/>
    <w:rsid w:val="00010C54"/>
    <w:rsid w:val="0003723C"/>
    <w:rsid w:val="00061C78"/>
    <w:rsid w:val="00097624"/>
    <w:rsid w:val="00097D76"/>
    <w:rsid w:val="000A406E"/>
    <w:rsid w:val="000B2C45"/>
    <w:rsid w:val="000C2505"/>
    <w:rsid w:val="000D10A8"/>
    <w:rsid w:val="000D7DCF"/>
    <w:rsid w:val="000E3997"/>
    <w:rsid w:val="000E625E"/>
    <w:rsid w:val="001326EE"/>
    <w:rsid w:val="001606BA"/>
    <w:rsid w:val="00162C86"/>
    <w:rsid w:val="00177D3A"/>
    <w:rsid w:val="001C5CFE"/>
    <w:rsid w:val="001E4947"/>
    <w:rsid w:val="0023680C"/>
    <w:rsid w:val="00237F4C"/>
    <w:rsid w:val="00254D71"/>
    <w:rsid w:val="002C56B3"/>
    <w:rsid w:val="002E19C9"/>
    <w:rsid w:val="00365686"/>
    <w:rsid w:val="00380204"/>
    <w:rsid w:val="00383D5E"/>
    <w:rsid w:val="00394F3F"/>
    <w:rsid w:val="003C4E10"/>
    <w:rsid w:val="003F1219"/>
    <w:rsid w:val="00432D4C"/>
    <w:rsid w:val="00435E06"/>
    <w:rsid w:val="0044267D"/>
    <w:rsid w:val="00491734"/>
    <w:rsid w:val="004F566B"/>
    <w:rsid w:val="005009A9"/>
    <w:rsid w:val="0053491B"/>
    <w:rsid w:val="005E09BB"/>
    <w:rsid w:val="005E0D13"/>
    <w:rsid w:val="005E2B99"/>
    <w:rsid w:val="0062024B"/>
    <w:rsid w:val="00620622"/>
    <w:rsid w:val="00624D36"/>
    <w:rsid w:val="00645D87"/>
    <w:rsid w:val="00655F01"/>
    <w:rsid w:val="00691654"/>
    <w:rsid w:val="0069752F"/>
    <w:rsid w:val="006D09E7"/>
    <w:rsid w:val="006D2BC7"/>
    <w:rsid w:val="00723C57"/>
    <w:rsid w:val="00730A7E"/>
    <w:rsid w:val="007415D9"/>
    <w:rsid w:val="00755B92"/>
    <w:rsid w:val="00756A54"/>
    <w:rsid w:val="00761AD1"/>
    <w:rsid w:val="00770666"/>
    <w:rsid w:val="007B67B1"/>
    <w:rsid w:val="007D7770"/>
    <w:rsid w:val="007E1D0D"/>
    <w:rsid w:val="007E5908"/>
    <w:rsid w:val="00801D7F"/>
    <w:rsid w:val="008043F1"/>
    <w:rsid w:val="008152F2"/>
    <w:rsid w:val="008332F9"/>
    <w:rsid w:val="00842581"/>
    <w:rsid w:val="008666C6"/>
    <w:rsid w:val="0089520A"/>
    <w:rsid w:val="008977BA"/>
    <w:rsid w:val="008D02BF"/>
    <w:rsid w:val="008E38ED"/>
    <w:rsid w:val="008E3CFB"/>
    <w:rsid w:val="008E595C"/>
    <w:rsid w:val="008F79BD"/>
    <w:rsid w:val="00937043"/>
    <w:rsid w:val="00943601"/>
    <w:rsid w:val="00957740"/>
    <w:rsid w:val="00966805"/>
    <w:rsid w:val="0099308E"/>
    <w:rsid w:val="009A22D7"/>
    <w:rsid w:val="009B49C6"/>
    <w:rsid w:val="009C5956"/>
    <w:rsid w:val="009F15CB"/>
    <w:rsid w:val="009F393B"/>
    <w:rsid w:val="00A06008"/>
    <w:rsid w:val="00A36E6B"/>
    <w:rsid w:val="00A4287F"/>
    <w:rsid w:val="00A42BA8"/>
    <w:rsid w:val="00A52189"/>
    <w:rsid w:val="00A56331"/>
    <w:rsid w:val="00A60023"/>
    <w:rsid w:val="00A7146B"/>
    <w:rsid w:val="00A7297B"/>
    <w:rsid w:val="00A862F7"/>
    <w:rsid w:val="00AA380E"/>
    <w:rsid w:val="00AD6D28"/>
    <w:rsid w:val="00AF27BF"/>
    <w:rsid w:val="00AF6954"/>
    <w:rsid w:val="00B0033A"/>
    <w:rsid w:val="00B136BD"/>
    <w:rsid w:val="00B63189"/>
    <w:rsid w:val="00B723DB"/>
    <w:rsid w:val="00B83026"/>
    <w:rsid w:val="00B92101"/>
    <w:rsid w:val="00BA15A1"/>
    <w:rsid w:val="00BF4B65"/>
    <w:rsid w:val="00BF7E33"/>
    <w:rsid w:val="00C035D7"/>
    <w:rsid w:val="00C049E5"/>
    <w:rsid w:val="00C14B3B"/>
    <w:rsid w:val="00C35AB0"/>
    <w:rsid w:val="00C502A3"/>
    <w:rsid w:val="00C554F0"/>
    <w:rsid w:val="00C64A05"/>
    <w:rsid w:val="00C927EE"/>
    <w:rsid w:val="00C961ED"/>
    <w:rsid w:val="00CB7952"/>
    <w:rsid w:val="00CD175C"/>
    <w:rsid w:val="00CD347E"/>
    <w:rsid w:val="00CE1B75"/>
    <w:rsid w:val="00CF1A14"/>
    <w:rsid w:val="00D031B6"/>
    <w:rsid w:val="00D074CE"/>
    <w:rsid w:val="00D3234E"/>
    <w:rsid w:val="00D656D2"/>
    <w:rsid w:val="00D84F2E"/>
    <w:rsid w:val="00D94AE5"/>
    <w:rsid w:val="00DA6213"/>
    <w:rsid w:val="00DB4488"/>
    <w:rsid w:val="00DD5823"/>
    <w:rsid w:val="00DE00CF"/>
    <w:rsid w:val="00E32C88"/>
    <w:rsid w:val="00E364EE"/>
    <w:rsid w:val="00E46F2D"/>
    <w:rsid w:val="00E5046A"/>
    <w:rsid w:val="00E54850"/>
    <w:rsid w:val="00E54B09"/>
    <w:rsid w:val="00E7583B"/>
    <w:rsid w:val="00E77846"/>
    <w:rsid w:val="00E902CC"/>
    <w:rsid w:val="00EB7EE9"/>
    <w:rsid w:val="00F10ED0"/>
    <w:rsid w:val="00F16D9B"/>
    <w:rsid w:val="00F23AF1"/>
    <w:rsid w:val="00F26CBF"/>
    <w:rsid w:val="00F95D35"/>
    <w:rsid w:val="00FA27D8"/>
    <w:rsid w:val="00FA5381"/>
    <w:rsid w:val="00FB5A53"/>
    <w:rsid w:val="00FC55BE"/>
    <w:rsid w:val="00FF1D74"/>
    <w:rsid w:val="00FF278F"/>
    <w:rsid w:val="00FF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6BA"/>
    <w:rPr>
      <w:sz w:val="18"/>
      <w:szCs w:val="18"/>
    </w:rPr>
  </w:style>
  <w:style w:type="paragraph" w:styleId="a4">
    <w:name w:val="footer"/>
    <w:basedOn w:val="a"/>
    <w:link w:val="Char0"/>
    <w:uiPriority w:val="99"/>
    <w:unhideWhenUsed/>
    <w:rsid w:val="001606BA"/>
    <w:pPr>
      <w:tabs>
        <w:tab w:val="center" w:pos="4153"/>
        <w:tab w:val="right" w:pos="8306"/>
      </w:tabs>
      <w:snapToGrid w:val="0"/>
      <w:jc w:val="left"/>
    </w:pPr>
    <w:rPr>
      <w:sz w:val="18"/>
      <w:szCs w:val="18"/>
    </w:rPr>
  </w:style>
  <w:style w:type="character" w:customStyle="1" w:styleId="Char0">
    <w:name w:val="页脚 Char"/>
    <w:basedOn w:val="a0"/>
    <w:link w:val="a4"/>
    <w:uiPriority w:val="99"/>
    <w:rsid w:val="001606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6BA"/>
    <w:rPr>
      <w:sz w:val="18"/>
      <w:szCs w:val="18"/>
    </w:rPr>
  </w:style>
  <w:style w:type="paragraph" w:styleId="a4">
    <w:name w:val="footer"/>
    <w:basedOn w:val="a"/>
    <w:link w:val="Char0"/>
    <w:uiPriority w:val="99"/>
    <w:unhideWhenUsed/>
    <w:rsid w:val="001606BA"/>
    <w:pPr>
      <w:tabs>
        <w:tab w:val="center" w:pos="4153"/>
        <w:tab w:val="right" w:pos="8306"/>
      </w:tabs>
      <w:snapToGrid w:val="0"/>
      <w:jc w:val="left"/>
    </w:pPr>
    <w:rPr>
      <w:sz w:val="18"/>
      <w:szCs w:val="18"/>
    </w:rPr>
  </w:style>
  <w:style w:type="character" w:customStyle="1" w:styleId="Char0">
    <w:name w:val="页脚 Char"/>
    <w:basedOn w:val="a0"/>
    <w:link w:val="a4"/>
    <w:uiPriority w:val="99"/>
    <w:rsid w:val="001606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1310</Characters>
  <Application>Microsoft Office Word</Application>
  <DocSecurity>0</DocSecurity>
  <Lines>10</Lines>
  <Paragraphs>3</Paragraphs>
  <ScaleCrop>false</ScaleCrop>
  <Company>MS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2019-05-06T07:20:00Z</dcterms:created>
  <dcterms:modified xsi:type="dcterms:W3CDTF">2019-05-06T07:20:00Z</dcterms:modified>
</cp:coreProperties>
</file>